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501494" w:rsidP="00244981">
      <w:pPr>
        <w:pStyle w:val="berschrift1"/>
        <w:spacing w:before="0" w:after="0" w:line="276" w:lineRule="auto"/>
        <w:jc w:val="left"/>
      </w:pPr>
      <w:r w:rsidRPr="00501494">
        <w:t xml:space="preserve">Großfräsen in allen Gewichts- und </w:t>
      </w:r>
      <w:r w:rsidR="000E463F">
        <w:t>L</w:t>
      </w:r>
      <w:r w:rsidRPr="00501494">
        <w:t>eistungsklassen</w:t>
      </w:r>
    </w:p>
    <w:p w:rsidR="002E765F" w:rsidRDefault="002E765F" w:rsidP="002E765F">
      <w:pPr>
        <w:pStyle w:val="Text"/>
      </w:pPr>
    </w:p>
    <w:p w:rsidR="002E765F" w:rsidRDefault="003B7935" w:rsidP="00244981">
      <w:pPr>
        <w:pStyle w:val="Text"/>
        <w:spacing w:line="276" w:lineRule="auto"/>
        <w:rPr>
          <w:noProof/>
          <w:lang w:eastAsia="de-DE"/>
        </w:rPr>
      </w:pPr>
      <w:r w:rsidRPr="003B7935">
        <w:rPr>
          <w:rStyle w:val="Hervorhebung"/>
        </w:rPr>
        <w:t xml:space="preserve">Immer dann, wenn es um das großflächige Sanieren von Asphalt- oder Betonflächen geht, kommen sie zum Einsatz: </w:t>
      </w:r>
      <w:r w:rsidR="00BA1219">
        <w:rPr>
          <w:rStyle w:val="Hervorhebung"/>
        </w:rPr>
        <w:t xml:space="preserve">die </w:t>
      </w:r>
      <w:r w:rsidRPr="003B7935">
        <w:rPr>
          <w:rStyle w:val="Hervorhebung"/>
        </w:rPr>
        <w:t>Großfräsen von Wirtgen.</w:t>
      </w:r>
      <w:r w:rsidR="002E765F" w:rsidRPr="002E765F">
        <w:rPr>
          <w:noProof/>
          <w:lang w:eastAsia="de-DE"/>
        </w:rPr>
        <w:t xml:space="preserve"> </w:t>
      </w:r>
    </w:p>
    <w:p w:rsidR="002E765F" w:rsidRPr="002E765F" w:rsidRDefault="002E765F" w:rsidP="00244981">
      <w:pPr>
        <w:pStyle w:val="Text"/>
        <w:spacing w:line="276" w:lineRule="auto"/>
        <w:rPr>
          <w:rStyle w:val="Hervorhebung"/>
        </w:rPr>
      </w:pPr>
    </w:p>
    <w:p w:rsidR="002E765F" w:rsidRDefault="003B7935" w:rsidP="00244981">
      <w:pPr>
        <w:pStyle w:val="Text"/>
        <w:spacing w:line="276" w:lineRule="auto"/>
      </w:pPr>
      <w:r w:rsidRPr="003B7935">
        <w:t>Das Aufgabenspektrum der PS-stärksten Leistungsklasse umfasst nicht nur das schichtweise Abtragen von Fahrbahnen aus Asphalt oder Beton bis maximal 35 cm Frästiefe. Auch das Aufrauen von Flächen, Untergrundplanierung, millimetergenaues Herstellen von Planflächen oder das Abtragen von Tunnelsohlen gehören zu den vielfältigen Anwendungsmöglichkeiten der Wirtgen Großfräsen, die sich zudem äußerst flexibel auf die jeweiligen Fräsaufgaben einstellen lassen. Auf Leistung getrimmt, erledigen sie ihre Aufgaben mit hoher Produktivität und dank modernster Technologien besonders wirtschaftlich.</w:t>
      </w:r>
    </w:p>
    <w:p w:rsidR="00244981" w:rsidRDefault="00244981" w:rsidP="00244981">
      <w:pPr>
        <w:pStyle w:val="Text"/>
        <w:spacing w:line="276" w:lineRule="auto"/>
      </w:pPr>
    </w:p>
    <w:p w:rsidR="002E765F" w:rsidRPr="002E765F" w:rsidRDefault="003B7935" w:rsidP="00244981">
      <w:pPr>
        <w:pStyle w:val="Text"/>
        <w:spacing w:line="276" w:lineRule="auto"/>
        <w:rPr>
          <w:rStyle w:val="Hervorhebung"/>
        </w:rPr>
      </w:pPr>
      <w:r w:rsidRPr="003B7935">
        <w:rPr>
          <w:rStyle w:val="Hervorhebung"/>
        </w:rPr>
        <w:t>Modernste Technologie für hohe Anwendungsvielfalt</w:t>
      </w:r>
    </w:p>
    <w:p w:rsidR="003B7935" w:rsidRDefault="003B7935" w:rsidP="003B7935">
      <w:pPr>
        <w:pStyle w:val="Text"/>
        <w:spacing w:line="276" w:lineRule="auto"/>
      </w:pPr>
      <w:r>
        <w:t xml:space="preserve">Das automatische Ausrichten der Großfräsen parallel zur Fahrbahnoberfläche gelingt durch </w:t>
      </w:r>
      <w:proofErr w:type="spellStart"/>
      <w:r>
        <w:t>PTS</w:t>
      </w:r>
      <w:proofErr w:type="spellEnd"/>
      <w:r>
        <w:t xml:space="preserve"> (Parallel </w:t>
      </w:r>
      <w:proofErr w:type="spellStart"/>
      <w:r>
        <w:t>to</w:t>
      </w:r>
      <w:proofErr w:type="spellEnd"/>
      <w:r>
        <w:t xml:space="preserve"> Surface) und sorgt für den einfachen und fehlerfreien Maschineneinsatz bei hochwertigen </w:t>
      </w:r>
      <w:proofErr w:type="spellStart"/>
      <w:r>
        <w:t>Profilierarbeiten</w:t>
      </w:r>
      <w:proofErr w:type="spellEnd"/>
      <w:r w:rsidR="00BA1219">
        <w:t>.</w:t>
      </w:r>
      <w:r>
        <w:t xml:space="preserve"> Die Automatikfunktion übernimmt dabei alle Vorgänge, die der Fahrer sonst einzeln anwählen müsste. Der automatische Prozess zum Beispiel beim Absenken in die </w:t>
      </w:r>
      <w:proofErr w:type="spellStart"/>
      <w:r>
        <w:t>Frässpur</w:t>
      </w:r>
      <w:proofErr w:type="spellEnd"/>
      <w:r>
        <w:t xml:space="preserve"> trägt dazu bei, dass erhöhter </w:t>
      </w:r>
      <w:proofErr w:type="spellStart"/>
      <w:r>
        <w:t>Meißelverschleiß</w:t>
      </w:r>
      <w:proofErr w:type="spellEnd"/>
      <w:r>
        <w:t xml:space="preserve"> oder gar </w:t>
      </w:r>
      <w:proofErr w:type="spellStart"/>
      <w:r>
        <w:t>Meißelbruch</w:t>
      </w:r>
      <w:proofErr w:type="spellEnd"/>
      <w:r>
        <w:t xml:space="preserve"> zu Beginn der Fräsarbeiten vermieden werden.</w:t>
      </w:r>
    </w:p>
    <w:p w:rsidR="000E463F" w:rsidRDefault="000E463F" w:rsidP="003B7935">
      <w:pPr>
        <w:pStyle w:val="Text"/>
        <w:spacing w:line="276" w:lineRule="auto"/>
      </w:pPr>
    </w:p>
    <w:p w:rsidR="003B7935" w:rsidRDefault="003B7935" w:rsidP="003B7935">
      <w:pPr>
        <w:pStyle w:val="Text"/>
        <w:spacing w:line="276" w:lineRule="auto"/>
      </w:pPr>
      <w:r>
        <w:t>Oder das Intelligent Speed Control System (</w:t>
      </w:r>
      <w:proofErr w:type="spellStart"/>
      <w:r>
        <w:t>ISC</w:t>
      </w:r>
      <w:proofErr w:type="spellEnd"/>
      <w:r>
        <w:t xml:space="preserve">). Wie eine Antischlupfregelung beim Auto minimiert </w:t>
      </w:r>
      <w:proofErr w:type="spellStart"/>
      <w:r>
        <w:t>ISC</w:t>
      </w:r>
      <w:proofErr w:type="spellEnd"/>
      <w:r>
        <w:t xml:space="preserve"> das Durchrutschen der Fahrketten und ermöglicht so die optimale Traktion aller Fahrwerke für die maximal mögliche Fräsleistung. So spielt </w:t>
      </w:r>
      <w:proofErr w:type="spellStart"/>
      <w:r>
        <w:t>ISC</w:t>
      </w:r>
      <w:proofErr w:type="spellEnd"/>
      <w:r>
        <w:t xml:space="preserve"> seine Stärken vor allem bei anspruchsvollen Fräseinsätzen aus.</w:t>
      </w:r>
    </w:p>
    <w:p w:rsidR="000E463F" w:rsidRDefault="000E463F" w:rsidP="003B7935">
      <w:pPr>
        <w:pStyle w:val="Text"/>
        <w:spacing w:line="276" w:lineRule="auto"/>
      </w:pPr>
    </w:p>
    <w:p w:rsidR="00C644CA" w:rsidRDefault="003B7935" w:rsidP="003B7935">
      <w:pPr>
        <w:pStyle w:val="Text"/>
        <w:spacing w:line="276" w:lineRule="auto"/>
      </w:pPr>
      <w:r>
        <w:t xml:space="preserve">Mit dem „Operator </w:t>
      </w:r>
      <w:proofErr w:type="spellStart"/>
      <w:r>
        <w:t>Comfort</w:t>
      </w:r>
      <w:proofErr w:type="spellEnd"/>
      <w:r>
        <w:t xml:space="preserve"> System“, kurz </w:t>
      </w:r>
      <w:proofErr w:type="spellStart"/>
      <w:r>
        <w:t>OCS</w:t>
      </w:r>
      <w:proofErr w:type="spellEnd"/>
      <w:r>
        <w:t xml:space="preserve">, setzt Wirtgen Maßstäbe in Sachen Fahrkomfort und Bedienfreundlichkeit bei Großfräsen. Wesentliches Element des </w:t>
      </w:r>
      <w:proofErr w:type="spellStart"/>
      <w:r>
        <w:t>OCS</w:t>
      </w:r>
      <w:proofErr w:type="spellEnd"/>
      <w:r>
        <w:t xml:space="preserve"> ist die hydraulisch verfahr- und drehbare Kabine – sie bringt den Maschinenbediener schnell und effektiv in die jeweils optimale Sichtposition. Die hochwertige Innenausstattung der Kabine lässt keine Wünsche offen: Kameraübertragung, präzise Joystick-Steuerung und leistungsstarke Klimaautomatik sorgen für optimale Arbeitsbedingungen bei jeder Witterung.</w:t>
      </w:r>
    </w:p>
    <w:p w:rsidR="0055020A" w:rsidRDefault="0055020A">
      <w:pPr>
        <w:rPr>
          <w:sz w:val="22"/>
        </w:rPr>
      </w:pPr>
      <w:r>
        <w:br w:type="page"/>
      </w:r>
    </w:p>
    <w:p w:rsidR="00D166AC" w:rsidRDefault="002844EF" w:rsidP="00C644CA">
      <w:pPr>
        <w:pStyle w:val="HeadlineFotos"/>
      </w:pPr>
      <w:proofErr w:type="spellStart"/>
      <w:r w:rsidRPr="002844EF">
        <w:rPr>
          <w:rFonts w:ascii="Verdana" w:eastAsia="Calibri" w:hAnsi="Verdana" w:cs="Times New Roman"/>
          <w:caps w:val="0"/>
          <w:szCs w:val="22"/>
          <w:lang w:val="en-US"/>
        </w:rPr>
        <w:lastRenderedPageBreak/>
        <w:t>Fotos</w:t>
      </w:r>
      <w:proofErr w:type="spellEnd"/>
      <w:r w:rsidR="00D166AC">
        <w:t>:</w:t>
      </w:r>
    </w:p>
    <w:tbl>
      <w:tblPr>
        <w:tblStyle w:val="Basic"/>
        <w:tblW w:w="0" w:type="auto"/>
        <w:tblCellSpacing w:w="71" w:type="dxa"/>
        <w:tblLook w:val="04A0" w:firstRow="1" w:lastRow="0" w:firstColumn="1" w:lastColumn="0" w:noHBand="0" w:noVBand="1"/>
      </w:tblPr>
      <w:tblGrid>
        <w:gridCol w:w="5007"/>
        <w:gridCol w:w="4801"/>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5D5F4B1B" wp14:editId="2BD13030">
                  <wp:extent cx="2774309" cy="1844040"/>
                  <wp:effectExtent l="0" t="0" r="762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74309" cy="1844040"/>
                          </a:xfrm>
                          <a:prstGeom prst="rect">
                            <a:avLst/>
                          </a:prstGeom>
                          <a:noFill/>
                          <a:ln>
                            <a:noFill/>
                          </a:ln>
                        </pic:spPr>
                      </pic:pic>
                    </a:graphicData>
                  </a:graphic>
                </wp:inline>
              </w:drawing>
            </w:r>
          </w:p>
        </w:tc>
        <w:tc>
          <w:tcPr>
            <w:tcW w:w="4832" w:type="dxa"/>
          </w:tcPr>
          <w:p w:rsidR="00D166AC" w:rsidRDefault="003B7935" w:rsidP="00D166AC">
            <w:pPr>
              <w:pStyle w:val="berschrift3"/>
              <w:outlineLvl w:val="2"/>
            </w:pPr>
            <w:proofErr w:type="spellStart"/>
            <w:r w:rsidRPr="003B7935">
              <w:t>W200</w:t>
            </w:r>
            <w:r w:rsidR="00BA1219">
              <w:t>i</w:t>
            </w:r>
            <w:r w:rsidRPr="003B7935">
              <w:t>_01675_HI</w:t>
            </w:r>
            <w:proofErr w:type="spellEnd"/>
          </w:p>
          <w:p w:rsidR="00D166AC" w:rsidRPr="005B3697" w:rsidRDefault="003B7935" w:rsidP="000E463F">
            <w:pPr>
              <w:pStyle w:val="Text"/>
              <w:jc w:val="left"/>
              <w:rPr>
                <w:sz w:val="20"/>
              </w:rPr>
            </w:pPr>
            <w:r w:rsidRPr="003B7935">
              <w:rPr>
                <w:sz w:val="20"/>
              </w:rPr>
              <w:t>Die 2 m-Großfräse W 200 von Wirtgen zählt mit ihrem geringen Betriebsgewicht von 27.</w:t>
            </w:r>
            <w:r w:rsidR="000E463F">
              <w:rPr>
                <w:sz w:val="20"/>
              </w:rPr>
              <w:t>75</w:t>
            </w:r>
            <w:r w:rsidR="000E463F" w:rsidRPr="003B7935">
              <w:rPr>
                <w:sz w:val="20"/>
              </w:rPr>
              <w:t xml:space="preserve">0 </w:t>
            </w:r>
            <w:r w:rsidRPr="003B7935">
              <w:rPr>
                <w:sz w:val="20"/>
              </w:rPr>
              <w:t xml:space="preserve">kg zu </w:t>
            </w:r>
            <w:proofErr w:type="gramStart"/>
            <w:r w:rsidRPr="003B7935">
              <w:rPr>
                <w:sz w:val="20"/>
              </w:rPr>
              <w:t>den</w:t>
            </w:r>
            <w:proofErr w:type="gramEnd"/>
            <w:r w:rsidRPr="003B7935">
              <w:rPr>
                <w:sz w:val="20"/>
              </w:rPr>
              <w:t xml:space="preserve"> sehr kompakten und leichten Großfräse in ihrer Leistungsklasse mit 410 kW.</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8"/>
        <w:gridCol w:w="4810"/>
      </w:tblGrid>
      <w:tr w:rsidR="003B7935" w:rsidRPr="005B3697" w:rsidTr="00C2513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B7935" w:rsidRPr="00D166AC" w:rsidRDefault="003B7935" w:rsidP="00C25132">
            <w:r>
              <w:rPr>
                <w:noProof/>
                <w:lang w:eastAsia="de-DE"/>
              </w:rPr>
              <w:drawing>
                <wp:inline distT="0" distB="0" distL="0" distR="0" wp14:anchorId="04AAF72E" wp14:editId="2DD955D0">
                  <wp:extent cx="2771775" cy="1847850"/>
                  <wp:effectExtent l="0" t="0" r="9525"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9628" cy="1846418"/>
                          </a:xfrm>
                          <a:prstGeom prst="rect">
                            <a:avLst/>
                          </a:prstGeom>
                          <a:noFill/>
                          <a:ln>
                            <a:noFill/>
                          </a:ln>
                        </pic:spPr>
                      </pic:pic>
                    </a:graphicData>
                  </a:graphic>
                </wp:inline>
              </w:drawing>
            </w:r>
          </w:p>
        </w:tc>
        <w:tc>
          <w:tcPr>
            <w:tcW w:w="4832" w:type="dxa"/>
          </w:tcPr>
          <w:p w:rsidR="003B7935" w:rsidRDefault="003B7935" w:rsidP="00C25132">
            <w:pPr>
              <w:pStyle w:val="berschrift3"/>
              <w:outlineLvl w:val="2"/>
            </w:pPr>
            <w:proofErr w:type="spellStart"/>
            <w:r w:rsidRPr="003B7935">
              <w:t>W210</w:t>
            </w:r>
            <w:r w:rsidR="00BA1219">
              <w:t>i</w:t>
            </w:r>
            <w:r w:rsidRPr="003B7935">
              <w:t>_01808_HI</w:t>
            </w:r>
            <w:proofErr w:type="spellEnd"/>
          </w:p>
          <w:p w:rsidR="003B7935" w:rsidRPr="005B3697" w:rsidRDefault="003B7935" w:rsidP="00E069FA">
            <w:pPr>
              <w:pStyle w:val="Text"/>
              <w:jc w:val="left"/>
              <w:rPr>
                <w:sz w:val="20"/>
              </w:rPr>
            </w:pPr>
            <w:r w:rsidRPr="003B7935">
              <w:rPr>
                <w:sz w:val="20"/>
              </w:rPr>
              <w:t xml:space="preserve">Das Feinfräsen ist ein besonders wirtschaftliches und ressourcenschonendes Verfahren, mit dem sich Oberflächenverformungen der Fahrbahn beseitigen und gleichmäßige, ebene Flächen erzeugen lassen. Zum Einsatz kommen dabei Feinfräswalzen, die über eine höhere </w:t>
            </w:r>
            <w:proofErr w:type="spellStart"/>
            <w:r w:rsidRPr="003B7935">
              <w:rPr>
                <w:sz w:val="20"/>
              </w:rPr>
              <w:t>Rundschaftmeißelanzahl</w:t>
            </w:r>
            <w:proofErr w:type="spellEnd"/>
            <w:r w:rsidRPr="003B7935">
              <w:rPr>
                <w:sz w:val="20"/>
              </w:rPr>
              <w:t xml:space="preserve"> mit bis zu 4 mm Linienabstand verfügen. Nach der Oberflächenbehan</w:t>
            </w:r>
            <w:bookmarkStart w:id="0" w:name="_GoBack"/>
            <w:bookmarkEnd w:id="0"/>
            <w:r w:rsidRPr="003B7935">
              <w:rPr>
                <w:sz w:val="20"/>
              </w:rPr>
              <w:t>dlung durch die Wirtgen W</w:t>
            </w:r>
            <w:r w:rsidR="00E069FA">
              <w:rPr>
                <w:sz w:val="20"/>
              </w:rPr>
              <w:t> </w:t>
            </w:r>
            <w:r w:rsidRPr="003B7935">
              <w:rPr>
                <w:sz w:val="20"/>
              </w:rPr>
              <w:t>210 konnte die Straße sofort wieder dem Verkehr übergeben werden.</w:t>
            </w:r>
          </w:p>
        </w:tc>
      </w:tr>
    </w:tbl>
    <w:p w:rsidR="003B7935" w:rsidRDefault="003B7935" w:rsidP="00D166AC">
      <w:pPr>
        <w:pStyle w:val="Text"/>
      </w:pPr>
    </w:p>
    <w:p w:rsidR="00244981" w:rsidRDefault="00244981" w:rsidP="00D166AC">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wir </w:t>
      </w:r>
      <w:r w:rsidRPr="00233CE9">
        <w:rPr>
          <w:i/>
        </w:rPr>
        <w:t xml:space="preserve">der E-Mail/dem Download beigefügt </w:t>
      </w:r>
      <w:r>
        <w:rPr>
          <w:i/>
        </w:rPr>
        <w:t>haben. A</w:t>
      </w:r>
      <w:r w:rsidRPr="00233CE9">
        <w:rPr>
          <w:i/>
        </w:rPr>
        <w:t xml:space="preserve">lternativ </w:t>
      </w:r>
      <w:r>
        <w:rPr>
          <w:i/>
        </w:rPr>
        <w:t xml:space="preserve">stehen die Fotos </w:t>
      </w:r>
      <w:r w:rsidRPr="00233CE9">
        <w:rPr>
          <w:i/>
        </w:rPr>
        <w:t>auch auf der Wirtgen G</w:t>
      </w:r>
      <w:r>
        <w:rPr>
          <w:i/>
        </w:rPr>
        <w:t>mbH</w:t>
      </w:r>
      <w:r w:rsidRPr="00233CE9">
        <w:rPr>
          <w:i/>
        </w:rPr>
        <w:t xml:space="preserve"> Homepage als Download zur Verfügung.</w:t>
      </w:r>
    </w:p>
    <w:p w:rsidR="00244981" w:rsidRDefault="00244981" w:rsidP="00D166AC">
      <w:pPr>
        <w:pStyle w:val="Text"/>
      </w:pPr>
    </w:p>
    <w:p w:rsidR="003B7935" w:rsidRDefault="003B7935">
      <w:pPr>
        <w:rPr>
          <w:sz w:val="22"/>
        </w:rPr>
      </w:pPr>
      <w:r>
        <w:br w:type="page"/>
      </w:r>
    </w:p>
    <w:tbl>
      <w:tblPr>
        <w:tblStyle w:val="Basic"/>
        <w:tblW w:w="0" w:type="auto"/>
        <w:tblLook w:val="04A0" w:firstRow="1" w:lastRow="0" w:firstColumn="1" w:lastColumn="0" w:noHBand="0" w:noVBand="1"/>
      </w:tblPr>
      <w:tblGrid>
        <w:gridCol w:w="4784"/>
        <w:gridCol w:w="4740"/>
      </w:tblGrid>
      <w:tr w:rsidR="00D166AC" w:rsidTr="003B793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8D4AE7" w:rsidRDefault="008D4AE7" w:rsidP="008D4AE7">
            <w:pPr>
              <w:pStyle w:val="Text"/>
              <w:rPr>
                <w:lang w:val="en-US"/>
              </w:rPr>
            </w:pPr>
            <w:r w:rsidRPr="008D4AE7">
              <w:rPr>
                <w:lang w:val="en-US"/>
              </w:rPr>
              <w:t>WIRTGEN GmbH</w:t>
            </w:r>
          </w:p>
          <w:p w:rsidR="008D4AE7" w:rsidRPr="008D4AE7" w:rsidRDefault="008D4AE7" w:rsidP="008D4AE7">
            <w:pPr>
              <w:pStyle w:val="Text"/>
              <w:rPr>
                <w:lang w:val="en-US"/>
              </w:rPr>
            </w:pPr>
            <w:r w:rsidRPr="008D4AE7">
              <w:rPr>
                <w:lang w:val="en-US"/>
              </w:rPr>
              <w:t>Corporate Communications</w:t>
            </w:r>
          </w:p>
          <w:p w:rsidR="008D4AE7" w:rsidRPr="008D4AE7" w:rsidRDefault="008D4AE7" w:rsidP="008D4AE7">
            <w:pPr>
              <w:pStyle w:val="Text"/>
              <w:rPr>
                <w:lang w:val="en-US"/>
              </w:rPr>
            </w:pPr>
            <w:r w:rsidRPr="008D4AE7">
              <w:rPr>
                <w:lang w:val="en-US"/>
              </w:rPr>
              <w:t xml:space="preserve">Michaela Adams, Mario </w:t>
            </w:r>
            <w:proofErr w:type="spellStart"/>
            <w:r w:rsidRPr="008D4AE7">
              <w:rPr>
                <w:lang w:val="en-US"/>
              </w:rPr>
              <w:t>Linnemann</w:t>
            </w:r>
            <w:proofErr w:type="spellEnd"/>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xml:space="preserve">: </w:t>
            </w:r>
            <w:proofErr w:type="spellStart"/>
            <w:r>
              <w:t>presse@wirtgen.com</w:t>
            </w:r>
            <w:proofErr w:type="spellEnd"/>
          </w:p>
          <w:p w:rsidR="00D166AC" w:rsidRPr="00D166AC" w:rsidRDefault="008D4AE7" w:rsidP="008D4AE7">
            <w:pPr>
              <w:pStyle w:val="Text"/>
            </w:pPr>
            <w:proofErr w:type="spellStart"/>
            <w:r>
              <w:t>www.wirtgen.com</w:t>
            </w:r>
            <w:proofErr w:type="spellEnd"/>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139" w:rsidRDefault="004E1139" w:rsidP="00E55534">
      <w:r>
        <w:separator/>
      </w:r>
    </w:p>
  </w:endnote>
  <w:endnote w:type="continuationSeparator" w:id="0">
    <w:p w:rsidR="004E1139" w:rsidRDefault="004E113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53CED">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5156686C" wp14:editId="7AF0E14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018D24EC" wp14:editId="1ECE28C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139" w:rsidRDefault="004E1139" w:rsidP="00E55534">
      <w:r>
        <w:separator/>
      </w:r>
    </w:p>
  </w:footnote>
  <w:footnote w:type="continuationSeparator" w:id="0">
    <w:p w:rsidR="004E1139" w:rsidRDefault="004E113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0DD57C51" wp14:editId="520ED9F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1ECD78FB" wp14:editId="4BA7064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1A7D9FB" wp14:editId="7F626160">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0EDA142E" wp14:editId="5F44D4C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6EA35BE9" wp14:editId="0C09EB6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73980476" wp14:editId="29F0185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39"/>
    <w:rsid w:val="00042106"/>
    <w:rsid w:val="0005285B"/>
    <w:rsid w:val="00066D09"/>
    <w:rsid w:val="0009665C"/>
    <w:rsid w:val="000E463F"/>
    <w:rsid w:val="00103205"/>
    <w:rsid w:val="0012026F"/>
    <w:rsid w:val="00132055"/>
    <w:rsid w:val="001B16BB"/>
    <w:rsid w:val="00244981"/>
    <w:rsid w:val="00253A2E"/>
    <w:rsid w:val="002844EF"/>
    <w:rsid w:val="0029634D"/>
    <w:rsid w:val="002E765F"/>
    <w:rsid w:val="002F108B"/>
    <w:rsid w:val="0034191A"/>
    <w:rsid w:val="00343CC7"/>
    <w:rsid w:val="00384A08"/>
    <w:rsid w:val="003A753A"/>
    <w:rsid w:val="003B7935"/>
    <w:rsid w:val="003E1CB6"/>
    <w:rsid w:val="003E3CF6"/>
    <w:rsid w:val="003E759F"/>
    <w:rsid w:val="00403373"/>
    <w:rsid w:val="00406C81"/>
    <w:rsid w:val="00412545"/>
    <w:rsid w:val="00430BB0"/>
    <w:rsid w:val="00476F4D"/>
    <w:rsid w:val="004E1139"/>
    <w:rsid w:val="00501494"/>
    <w:rsid w:val="00506409"/>
    <w:rsid w:val="00530E32"/>
    <w:rsid w:val="0055020A"/>
    <w:rsid w:val="005711A3"/>
    <w:rsid w:val="00573B2B"/>
    <w:rsid w:val="005A4F04"/>
    <w:rsid w:val="005B3697"/>
    <w:rsid w:val="005B5793"/>
    <w:rsid w:val="006330A2"/>
    <w:rsid w:val="00642EB6"/>
    <w:rsid w:val="006B73C9"/>
    <w:rsid w:val="006F7602"/>
    <w:rsid w:val="00722A17"/>
    <w:rsid w:val="00753CED"/>
    <w:rsid w:val="00757B83"/>
    <w:rsid w:val="00791A69"/>
    <w:rsid w:val="00794830"/>
    <w:rsid w:val="00797CAA"/>
    <w:rsid w:val="007C2658"/>
    <w:rsid w:val="007E20D0"/>
    <w:rsid w:val="00820315"/>
    <w:rsid w:val="00843B45"/>
    <w:rsid w:val="00863129"/>
    <w:rsid w:val="008C2DB2"/>
    <w:rsid w:val="008D4AE7"/>
    <w:rsid w:val="008D770E"/>
    <w:rsid w:val="0090337E"/>
    <w:rsid w:val="009C2378"/>
    <w:rsid w:val="009D016F"/>
    <w:rsid w:val="009E251D"/>
    <w:rsid w:val="00A171F4"/>
    <w:rsid w:val="00A24EFC"/>
    <w:rsid w:val="00A977CE"/>
    <w:rsid w:val="00AD131F"/>
    <w:rsid w:val="00AF3B3A"/>
    <w:rsid w:val="00AF6569"/>
    <w:rsid w:val="00B06265"/>
    <w:rsid w:val="00B5695F"/>
    <w:rsid w:val="00B90F78"/>
    <w:rsid w:val="00BA1219"/>
    <w:rsid w:val="00BD1058"/>
    <w:rsid w:val="00BF56B2"/>
    <w:rsid w:val="00C457C3"/>
    <w:rsid w:val="00C644CA"/>
    <w:rsid w:val="00C73005"/>
    <w:rsid w:val="00CF36C9"/>
    <w:rsid w:val="00D166AC"/>
    <w:rsid w:val="00E01BB2"/>
    <w:rsid w:val="00E069FA"/>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BBE8C-45B8-4F6D-9093-9CDEE470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4</cp:revision>
  <dcterms:created xsi:type="dcterms:W3CDTF">2016-05-11T08:33:00Z</dcterms:created>
  <dcterms:modified xsi:type="dcterms:W3CDTF">2016-05-11T08:43:00Z</dcterms:modified>
</cp:coreProperties>
</file>